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1EB0" w14:textId="77777777" w:rsidR="0013316F" w:rsidRPr="0013316F" w:rsidRDefault="0013316F">
      <w:pPr>
        <w:rPr>
          <w:b/>
          <w:bCs/>
          <w:sz w:val="24"/>
          <w:szCs w:val="24"/>
        </w:rPr>
      </w:pPr>
    </w:p>
    <w:p w14:paraId="6948BE29" w14:textId="2C2AF24C" w:rsidR="00AC0954" w:rsidRPr="00306B5D" w:rsidRDefault="00AC0954" w:rsidP="0013316F">
      <w:pPr>
        <w:jc w:val="center"/>
        <w:rPr>
          <w:b/>
          <w:bCs/>
          <w:sz w:val="72"/>
          <w:szCs w:val="72"/>
        </w:rPr>
      </w:pPr>
      <w:proofErr w:type="spellStart"/>
      <w:r w:rsidRPr="00306B5D">
        <w:rPr>
          <w:b/>
          <w:bCs/>
          <w:sz w:val="72"/>
          <w:szCs w:val="72"/>
        </w:rPr>
        <w:t>Maricoin</w:t>
      </w:r>
      <w:proofErr w:type="spellEnd"/>
      <w:r w:rsidRPr="00306B5D">
        <w:rPr>
          <w:b/>
          <w:bCs/>
          <w:sz w:val="72"/>
          <w:szCs w:val="72"/>
        </w:rPr>
        <w:t xml:space="preserve"> sale del armario</w:t>
      </w:r>
    </w:p>
    <w:p w14:paraId="7525C346" w14:textId="29A72065" w:rsidR="00AC0954" w:rsidRDefault="00AC0954" w:rsidP="0013316F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AC0954">
        <w:rPr>
          <w:b/>
          <w:bCs/>
          <w:sz w:val="24"/>
          <w:szCs w:val="24"/>
        </w:rPr>
        <w:t xml:space="preserve">En su evento de presentación en Madrid, </w:t>
      </w:r>
      <w:proofErr w:type="spellStart"/>
      <w:r w:rsidRPr="00AC0954">
        <w:rPr>
          <w:b/>
          <w:bCs/>
          <w:sz w:val="24"/>
          <w:szCs w:val="24"/>
        </w:rPr>
        <w:t>Maricoin</w:t>
      </w:r>
      <w:proofErr w:type="spellEnd"/>
      <w:r w:rsidRPr="00AC0954">
        <w:rPr>
          <w:b/>
          <w:bCs/>
          <w:sz w:val="24"/>
          <w:szCs w:val="24"/>
        </w:rPr>
        <w:t xml:space="preserve"> anticipó la salida a los </w:t>
      </w:r>
      <w:proofErr w:type="spellStart"/>
      <w:r w:rsidRPr="00AC0954">
        <w:rPr>
          <w:b/>
          <w:bCs/>
          <w:sz w:val="24"/>
          <w:szCs w:val="24"/>
        </w:rPr>
        <w:t>exchanges</w:t>
      </w:r>
      <w:proofErr w:type="spellEnd"/>
      <w:r w:rsidRPr="00AC0954">
        <w:rPr>
          <w:b/>
          <w:bCs/>
          <w:sz w:val="24"/>
          <w:szCs w:val="24"/>
        </w:rPr>
        <w:t xml:space="preserve"> el próximo 28 de junio</w:t>
      </w:r>
      <w:r w:rsidR="00555BB4">
        <w:rPr>
          <w:b/>
          <w:bCs/>
          <w:sz w:val="24"/>
          <w:szCs w:val="24"/>
        </w:rPr>
        <w:t>, Día del Orgullo LGTBI</w:t>
      </w:r>
      <w:r w:rsidR="00506078">
        <w:rPr>
          <w:b/>
          <w:bCs/>
          <w:sz w:val="24"/>
          <w:szCs w:val="24"/>
        </w:rPr>
        <w:t>Q</w:t>
      </w:r>
      <w:r w:rsidR="00555BB4">
        <w:rPr>
          <w:b/>
          <w:bCs/>
          <w:sz w:val="24"/>
          <w:szCs w:val="24"/>
        </w:rPr>
        <w:t>+</w:t>
      </w:r>
    </w:p>
    <w:p w14:paraId="12CCA2BE" w14:textId="4A1F95CF" w:rsidR="00AC0954" w:rsidRDefault="00AC0954" w:rsidP="0013316F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Además, presentó su </w:t>
      </w:r>
      <w:r w:rsidR="00063F73">
        <w:rPr>
          <w:b/>
          <w:bCs/>
          <w:sz w:val="24"/>
          <w:szCs w:val="24"/>
        </w:rPr>
        <w:t>billetera digital</w:t>
      </w:r>
      <w:r>
        <w:rPr>
          <w:b/>
          <w:bCs/>
          <w:sz w:val="24"/>
          <w:szCs w:val="24"/>
        </w:rPr>
        <w:t xml:space="preserve"> y su </w:t>
      </w:r>
      <w:r w:rsidR="00555BB4">
        <w:rPr>
          <w:b/>
          <w:bCs/>
          <w:sz w:val="24"/>
          <w:szCs w:val="24"/>
        </w:rPr>
        <w:t xml:space="preserve">nueva </w:t>
      </w:r>
      <w:r>
        <w:rPr>
          <w:b/>
          <w:bCs/>
          <w:sz w:val="24"/>
          <w:szCs w:val="24"/>
        </w:rPr>
        <w:t xml:space="preserve">marca, a cargo de la multinacional DDB, y anunció </w:t>
      </w:r>
      <w:r w:rsidR="00555BB4">
        <w:rPr>
          <w:b/>
          <w:bCs/>
          <w:sz w:val="24"/>
          <w:szCs w:val="24"/>
        </w:rPr>
        <w:t xml:space="preserve">que ya hay más de 2.000 </w:t>
      </w:r>
      <w:proofErr w:type="spellStart"/>
      <w:r w:rsidR="00555BB4">
        <w:rPr>
          <w:b/>
          <w:bCs/>
          <w:sz w:val="24"/>
          <w:szCs w:val="24"/>
        </w:rPr>
        <w:t>maricoiners</w:t>
      </w:r>
      <w:proofErr w:type="spellEnd"/>
    </w:p>
    <w:p w14:paraId="7281446D" w14:textId="7C3896C4" w:rsidR="00555BB4" w:rsidRDefault="00555BB4" w:rsidP="0013316F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Durante el evento, destacadas personalidades del mundo </w:t>
      </w:r>
      <w:proofErr w:type="spellStart"/>
      <w:r>
        <w:rPr>
          <w:b/>
          <w:bCs/>
          <w:sz w:val="24"/>
          <w:szCs w:val="24"/>
        </w:rPr>
        <w:t>crypto</w:t>
      </w:r>
      <w:proofErr w:type="spellEnd"/>
      <w:r>
        <w:rPr>
          <w:b/>
          <w:bCs/>
          <w:sz w:val="24"/>
          <w:szCs w:val="24"/>
        </w:rPr>
        <w:t xml:space="preserve"> y del colectivo respaldaron la solidez y la función social del proyecto</w:t>
      </w:r>
    </w:p>
    <w:p w14:paraId="21FCD850" w14:textId="0DB6EB9F" w:rsidR="00555BB4" w:rsidRDefault="00555BB4" w:rsidP="0013316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Madrid, </w:t>
      </w:r>
      <w:r w:rsidR="0077692C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de mayo de 2022. </w:t>
      </w:r>
      <w:r w:rsidR="00197681">
        <w:rPr>
          <w:sz w:val="24"/>
          <w:szCs w:val="24"/>
        </w:rPr>
        <w:t>La pasada semana</w:t>
      </w:r>
      <w:r w:rsidR="00506078" w:rsidRPr="00506078">
        <w:rPr>
          <w:sz w:val="24"/>
          <w:szCs w:val="24"/>
        </w:rPr>
        <w:t xml:space="preserve"> se</w:t>
      </w:r>
      <w:r w:rsidR="00506078">
        <w:rPr>
          <w:b/>
          <w:bCs/>
          <w:sz w:val="24"/>
          <w:szCs w:val="24"/>
        </w:rPr>
        <w:t xml:space="preserve"> </w:t>
      </w:r>
      <w:r w:rsidR="00506078">
        <w:rPr>
          <w:sz w:val="24"/>
          <w:szCs w:val="24"/>
        </w:rPr>
        <w:t xml:space="preserve">presentó </w:t>
      </w:r>
      <w:proofErr w:type="spellStart"/>
      <w:r w:rsidR="00506078">
        <w:rPr>
          <w:sz w:val="24"/>
          <w:szCs w:val="24"/>
        </w:rPr>
        <w:t>Maricoin</w:t>
      </w:r>
      <w:proofErr w:type="spellEnd"/>
      <w:r w:rsidR="00506078">
        <w:rPr>
          <w:sz w:val="24"/>
          <w:szCs w:val="24"/>
        </w:rPr>
        <w:t>, la primera moneda del colectivo LGTBIQ+, a</w:t>
      </w:r>
      <w:r>
        <w:rPr>
          <w:sz w:val="24"/>
          <w:szCs w:val="24"/>
        </w:rPr>
        <w:t>nte más de 150 personas</w:t>
      </w:r>
      <w:r w:rsidR="00506078">
        <w:rPr>
          <w:sz w:val="24"/>
          <w:szCs w:val="24"/>
        </w:rPr>
        <w:t xml:space="preserve"> que se concitaron en </w:t>
      </w:r>
      <w:proofErr w:type="spellStart"/>
      <w:r w:rsidR="00506078">
        <w:rPr>
          <w:sz w:val="24"/>
          <w:szCs w:val="24"/>
        </w:rPr>
        <w:t>Attico</w:t>
      </w:r>
      <w:proofErr w:type="spellEnd"/>
      <w:r w:rsidR="00506078">
        <w:rPr>
          <w:sz w:val="24"/>
          <w:szCs w:val="24"/>
        </w:rPr>
        <w:t xml:space="preserve"> Madrid, y </w:t>
      </w:r>
      <w:r w:rsidR="0013316F">
        <w:rPr>
          <w:sz w:val="24"/>
          <w:szCs w:val="24"/>
        </w:rPr>
        <w:t>casi mil</w:t>
      </w:r>
      <w:r w:rsidR="00506078">
        <w:rPr>
          <w:sz w:val="24"/>
          <w:szCs w:val="24"/>
        </w:rPr>
        <w:t xml:space="preserve"> más que lo siguieron en directo. Los promotores del proyecto, Juan Belmonte y Francisco Álvarez, anunciaron </w:t>
      </w:r>
      <w:r w:rsidR="00136DB8">
        <w:rPr>
          <w:sz w:val="24"/>
          <w:szCs w:val="24"/>
        </w:rPr>
        <w:t xml:space="preserve">que ya hay más de 2.000 </w:t>
      </w:r>
      <w:proofErr w:type="spellStart"/>
      <w:r w:rsidR="00136DB8">
        <w:rPr>
          <w:sz w:val="24"/>
          <w:szCs w:val="24"/>
        </w:rPr>
        <w:t>maricoiners</w:t>
      </w:r>
      <w:proofErr w:type="spellEnd"/>
      <w:r w:rsidR="00136DB8">
        <w:rPr>
          <w:sz w:val="24"/>
          <w:szCs w:val="24"/>
        </w:rPr>
        <w:t xml:space="preserve"> y que la fase actual de preventa en dinero </w:t>
      </w:r>
      <w:proofErr w:type="spellStart"/>
      <w:r w:rsidR="00136DB8">
        <w:rPr>
          <w:sz w:val="24"/>
          <w:szCs w:val="24"/>
        </w:rPr>
        <w:t>fiat</w:t>
      </w:r>
      <w:proofErr w:type="spellEnd"/>
      <w:r w:rsidR="00136DB8">
        <w:rPr>
          <w:sz w:val="24"/>
          <w:szCs w:val="24"/>
        </w:rPr>
        <w:t xml:space="preserve"> (euros, dólares, </w:t>
      </w:r>
      <w:proofErr w:type="spellStart"/>
      <w:r w:rsidR="00136DB8">
        <w:rPr>
          <w:sz w:val="24"/>
          <w:szCs w:val="24"/>
        </w:rPr>
        <w:t>etc</w:t>
      </w:r>
      <w:proofErr w:type="spellEnd"/>
      <w:r w:rsidR="00136DB8">
        <w:rPr>
          <w:sz w:val="24"/>
          <w:szCs w:val="24"/>
        </w:rPr>
        <w:t xml:space="preserve">), que ha comprometido en el proyecto 1,2 millones de dólares, terminará el próximo 23 de junio, cinco días antes de la salida a los </w:t>
      </w:r>
      <w:proofErr w:type="spellStart"/>
      <w:r w:rsidR="00136DB8">
        <w:rPr>
          <w:sz w:val="24"/>
          <w:szCs w:val="24"/>
        </w:rPr>
        <w:t>exchanges</w:t>
      </w:r>
      <w:proofErr w:type="spellEnd"/>
      <w:r w:rsidR="00136DB8">
        <w:rPr>
          <w:sz w:val="24"/>
          <w:szCs w:val="24"/>
        </w:rPr>
        <w:t>, coincidiendo con el Día Mundial del Orgullo LGTBI</w:t>
      </w:r>
      <w:r w:rsidR="0035137C">
        <w:rPr>
          <w:sz w:val="24"/>
          <w:szCs w:val="24"/>
        </w:rPr>
        <w:t>Q+</w:t>
      </w:r>
      <w:r w:rsidR="00136DB8">
        <w:rPr>
          <w:sz w:val="24"/>
          <w:szCs w:val="24"/>
        </w:rPr>
        <w:t>.</w:t>
      </w:r>
    </w:p>
    <w:p w14:paraId="7C9EB7EC" w14:textId="145410D9" w:rsidR="00136DB8" w:rsidRDefault="00136DB8" w:rsidP="00133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</w:t>
      </w:r>
      <w:r w:rsidR="00197681">
        <w:rPr>
          <w:sz w:val="24"/>
          <w:szCs w:val="24"/>
        </w:rPr>
        <w:t>el evento</w:t>
      </w:r>
      <w:r>
        <w:rPr>
          <w:sz w:val="24"/>
          <w:szCs w:val="24"/>
        </w:rPr>
        <w:t xml:space="preserve">, y a preguntas de la maestra de ceremonias, Pepa Charro, “la Terremoto de Alcorcón”, el CIO de </w:t>
      </w:r>
      <w:proofErr w:type="spellStart"/>
      <w:r>
        <w:rPr>
          <w:sz w:val="24"/>
          <w:szCs w:val="24"/>
        </w:rPr>
        <w:t>Maricoin</w:t>
      </w:r>
      <w:proofErr w:type="spellEnd"/>
      <w:r>
        <w:rPr>
          <w:sz w:val="24"/>
          <w:szCs w:val="24"/>
        </w:rPr>
        <w:t xml:space="preserve">, Iván Becerro, presentó la </w:t>
      </w:r>
      <w:proofErr w:type="spellStart"/>
      <w:r>
        <w:rPr>
          <w:sz w:val="24"/>
          <w:szCs w:val="24"/>
        </w:rPr>
        <w:t>Mariwallet</w:t>
      </w:r>
      <w:proofErr w:type="spellEnd"/>
      <w:r>
        <w:rPr>
          <w:sz w:val="24"/>
          <w:szCs w:val="24"/>
        </w:rPr>
        <w:t xml:space="preserve">, billetera digital “para madres”, pensada de forma muy usable para aumentar la adopción de la moneda, los pagos a los comercios y las donaciones sociales a las asociaciones. </w:t>
      </w:r>
      <w:proofErr w:type="spellStart"/>
      <w:r>
        <w:rPr>
          <w:sz w:val="24"/>
          <w:szCs w:val="24"/>
        </w:rPr>
        <w:t>Maricoin</w:t>
      </w:r>
      <w:proofErr w:type="spellEnd"/>
      <w:r>
        <w:rPr>
          <w:sz w:val="24"/>
          <w:szCs w:val="24"/>
        </w:rPr>
        <w:t xml:space="preserve"> tiene más de un 80% de usuarios que se estrenan en el ecosistema cripto. Becerro anunció también que MariCoin contará </w:t>
      </w:r>
      <w:r w:rsidR="00104663">
        <w:rPr>
          <w:sz w:val="24"/>
          <w:szCs w:val="24"/>
        </w:rPr>
        <w:t xml:space="preserve">este mismo año con su propia isla en el metaverso, </w:t>
      </w:r>
      <w:proofErr w:type="spellStart"/>
      <w:r w:rsidR="00104663">
        <w:rPr>
          <w:sz w:val="24"/>
          <w:szCs w:val="24"/>
        </w:rPr>
        <w:t>Mariverse</w:t>
      </w:r>
      <w:proofErr w:type="spellEnd"/>
      <w:r w:rsidR="00104663">
        <w:rPr>
          <w:sz w:val="24"/>
          <w:szCs w:val="24"/>
        </w:rPr>
        <w:t xml:space="preserve">, donde asociaciones, comercios y </w:t>
      </w:r>
      <w:proofErr w:type="spellStart"/>
      <w:r w:rsidR="00104663">
        <w:rPr>
          <w:sz w:val="24"/>
          <w:szCs w:val="24"/>
        </w:rPr>
        <w:t>maricoiners</w:t>
      </w:r>
      <w:proofErr w:type="spellEnd"/>
      <w:r w:rsidR="00104663">
        <w:rPr>
          <w:sz w:val="24"/>
          <w:szCs w:val="24"/>
        </w:rPr>
        <w:t xml:space="preserve"> tendrán su propio espacio</w:t>
      </w:r>
      <w:r>
        <w:rPr>
          <w:sz w:val="24"/>
          <w:szCs w:val="24"/>
        </w:rPr>
        <w:t xml:space="preserve"> </w:t>
      </w:r>
      <w:r w:rsidR="00104663">
        <w:rPr>
          <w:sz w:val="24"/>
          <w:szCs w:val="24"/>
        </w:rPr>
        <w:t>virtual.</w:t>
      </w:r>
    </w:p>
    <w:p w14:paraId="09AFE40B" w14:textId="10122466" w:rsidR="0029131F" w:rsidRDefault="00136DB8" w:rsidP="00133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Además, se </w:t>
      </w:r>
      <w:r w:rsidR="00104663">
        <w:rPr>
          <w:sz w:val="24"/>
          <w:szCs w:val="24"/>
        </w:rPr>
        <w:t xml:space="preserve">anticipó la nueva marca de </w:t>
      </w:r>
      <w:proofErr w:type="spellStart"/>
      <w:r w:rsidR="00104663">
        <w:rPr>
          <w:sz w:val="24"/>
          <w:szCs w:val="24"/>
        </w:rPr>
        <w:t>Maricoin</w:t>
      </w:r>
      <w:proofErr w:type="spellEnd"/>
      <w:r w:rsidR="00104663">
        <w:rPr>
          <w:sz w:val="24"/>
          <w:szCs w:val="24"/>
        </w:rPr>
        <w:t>, que evoca un corazón multicolor, a cargo del equipo internacional de DDB, tercera agencia mundial de marketing e inversor en el proyecto, que intervino en el acto de la mano de sus directivos Borja de la Plaza (</w:t>
      </w:r>
      <w:r w:rsidR="00104663" w:rsidRPr="00104663">
        <w:rPr>
          <w:sz w:val="24"/>
          <w:szCs w:val="24"/>
        </w:rPr>
        <w:t xml:space="preserve">SVP &amp; </w:t>
      </w:r>
      <w:proofErr w:type="spellStart"/>
      <w:r w:rsidR="00104663" w:rsidRPr="00104663">
        <w:rPr>
          <w:sz w:val="24"/>
          <w:szCs w:val="24"/>
        </w:rPr>
        <w:t>Chief</w:t>
      </w:r>
      <w:proofErr w:type="spellEnd"/>
      <w:r w:rsidR="00104663" w:rsidRPr="00104663">
        <w:rPr>
          <w:sz w:val="24"/>
          <w:szCs w:val="24"/>
        </w:rPr>
        <w:t xml:space="preserve"> </w:t>
      </w:r>
      <w:proofErr w:type="spellStart"/>
      <w:r w:rsidR="00104663" w:rsidRPr="00104663">
        <w:rPr>
          <w:sz w:val="24"/>
          <w:szCs w:val="24"/>
        </w:rPr>
        <w:t>Growth</w:t>
      </w:r>
      <w:proofErr w:type="spellEnd"/>
      <w:r w:rsidR="00104663" w:rsidRPr="00104663">
        <w:rPr>
          <w:sz w:val="24"/>
          <w:szCs w:val="24"/>
        </w:rPr>
        <w:t xml:space="preserve"> </w:t>
      </w:r>
      <w:proofErr w:type="spellStart"/>
      <w:r w:rsidR="00104663" w:rsidRPr="00104663">
        <w:rPr>
          <w:sz w:val="24"/>
          <w:szCs w:val="24"/>
        </w:rPr>
        <w:t>Officer</w:t>
      </w:r>
      <w:proofErr w:type="spellEnd"/>
      <w:r w:rsidR="00104663">
        <w:rPr>
          <w:sz w:val="24"/>
          <w:szCs w:val="24"/>
        </w:rPr>
        <w:t xml:space="preserve"> de DDB y CEO de DDB Colombia), </w:t>
      </w:r>
      <w:r w:rsidR="0035137C">
        <w:rPr>
          <w:sz w:val="24"/>
          <w:szCs w:val="24"/>
        </w:rPr>
        <w:t>Juan Isaza (Office Head de DDB México) y Camilo Vargas, líder del proyecto de rebranding.</w:t>
      </w:r>
      <w:r w:rsidR="0029131F">
        <w:rPr>
          <w:sz w:val="24"/>
          <w:szCs w:val="24"/>
        </w:rPr>
        <w:t xml:space="preserve"> La marca de </w:t>
      </w:r>
      <w:proofErr w:type="spellStart"/>
      <w:r w:rsidR="0029131F">
        <w:rPr>
          <w:sz w:val="24"/>
          <w:szCs w:val="24"/>
        </w:rPr>
        <w:t>Maricoin</w:t>
      </w:r>
      <w:proofErr w:type="spellEnd"/>
      <w:r w:rsidR="0029131F">
        <w:rPr>
          <w:sz w:val="24"/>
          <w:szCs w:val="24"/>
        </w:rPr>
        <w:t xml:space="preserve"> ya luce en la cerveza </w:t>
      </w:r>
      <w:r w:rsidR="00197681">
        <w:rPr>
          <w:sz w:val="24"/>
          <w:szCs w:val="24"/>
        </w:rPr>
        <w:t xml:space="preserve">artesanal </w:t>
      </w:r>
      <w:proofErr w:type="spellStart"/>
      <w:r w:rsidR="0029131F">
        <w:rPr>
          <w:sz w:val="24"/>
          <w:szCs w:val="24"/>
        </w:rPr>
        <w:t>Maricoin</w:t>
      </w:r>
      <w:proofErr w:type="spellEnd"/>
      <w:r w:rsidR="0029131F">
        <w:rPr>
          <w:sz w:val="24"/>
          <w:szCs w:val="24"/>
        </w:rPr>
        <w:t>, personalizada por Cervezas Eras</w:t>
      </w:r>
      <w:r w:rsidR="002D3D15">
        <w:rPr>
          <w:sz w:val="24"/>
          <w:szCs w:val="24"/>
        </w:rPr>
        <w:t>, y</w:t>
      </w:r>
      <w:r w:rsidR="0029131F">
        <w:rPr>
          <w:sz w:val="24"/>
          <w:szCs w:val="24"/>
        </w:rPr>
        <w:t xml:space="preserve"> en el vino </w:t>
      </w:r>
      <w:proofErr w:type="spellStart"/>
      <w:r w:rsidR="0029131F">
        <w:rPr>
          <w:sz w:val="24"/>
          <w:szCs w:val="24"/>
        </w:rPr>
        <w:t>Maricoin</w:t>
      </w:r>
      <w:proofErr w:type="spellEnd"/>
      <w:r w:rsidR="0029131F">
        <w:rPr>
          <w:sz w:val="24"/>
          <w:szCs w:val="24"/>
        </w:rPr>
        <w:t xml:space="preserve">, un </w:t>
      </w:r>
      <w:proofErr w:type="gramStart"/>
      <w:r w:rsidR="0029131F">
        <w:rPr>
          <w:sz w:val="24"/>
          <w:szCs w:val="24"/>
        </w:rPr>
        <w:t>tinto crianza</w:t>
      </w:r>
      <w:proofErr w:type="gramEnd"/>
      <w:r w:rsidR="0029131F">
        <w:rPr>
          <w:sz w:val="24"/>
          <w:szCs w:val="24"/>
        </w:rPr>
        <w:t xml:space="preserve"> seleccionado por Denominación de Origen la Mancha.</w:t>
      </w:r>
    </w:p>
    <w:p w14:paraId="6C376920" w14:textId="193EFB71" w:rsidR="00760943" w:rsidRDefault="0035137C" w:rsidP="00133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Asimismo, Juan Belmonte anunció que se podrá pagar en </w:t>
      </w:r>
      <w:proofErr w:type="spellStart"/>
      <w:r>
        <w:rPr>
          <w:sz w:val="24"/>
          <w:szCs w:val="24"/>
        </w:rPr>
        <w:t>maricoins</w:t>
      </w:r>
      <w:proofErr w:type="spellEnd"/>
      <w:r>
        <w:rPr>
          <w:sz w:val="24"/>
          <w:szCs w:val="24"/>
        </w:rPr>
        <w:t xml:space="preserve"> en las </w:t>
      </w:r>
      <w:r w:rsidR="002D3D15">
        <w:rPr>
          <w:sz w:val="24"/>
          <w:szCs w:val="24"/>
        </w:rPr>
        <w:t xml:space="preserve">principales </w:t>
      </w:r>
      <w:r>
        <w:rPr>
          <w:sz w:val="24"/>
          <w:szCs w:val="24"/>
        </w:rPr>
        <w:t xml:space="preserve">manifestaciones y fiestas del Orgullo </w:t>
      </w:r>
      <w:r w:rsidR="002D3D15">
        <w:rPr>
          <w:sz w:val="24"/>
          <w:szCs w:val="24"/>
        </w:rPr>
        <w:t>de distintos países</w:t>
      </w:r>
      <w:r>
        <w:rPr>
          <w:sz w:val="24"/>
          <w:szCs w:val="24"/>
        </w:rPr>
        <w:t xml:space="preserve">, en los que </w:t>
      </w:r>
      <w:r w:rsidR="00760943">
        <w:rPr>
          <w:sz w:val="24"/>
          <w:szCs w:val="24"/>
        </w:rPr>
        <w:t xml:space="preserve">se realizará una campaña mundial de marketing </w:t>
      </w:r>
      <w:r w:rsidR="00306B5D">
        <w:rPr>
          <w:sz w:val="24"/>
          <w:szCs w:val="24"/>
        </w:rPr>
        <w:t xml:space="preserve">diseñada por DDB </w:t>
      </w:r>
      <w:r w:rsidR="00760943">
        <w:rPr>
          <w:sz w:val="24"/>
          <w:szCs w:val="24"/>
        </w:rPr>
        <w:t xml:space="preserve">y </w:t>
      </w:r>
      <w:r w:rsidR="00306B5D">
        <w:rPr>
          <w:sz w:val="24"/>
          <w:szCs w:val="24"/>
        </w:rPr>
        <w:t>se lanzará la figura de</w:t>
      </w:r>
      <w:r w:rsidR="002D3D15">
        <w:rPr>
          <w:sz w:val="24"/>
          <w:szCs w:val="24"/>
        </w:rPr>
        <w:t xml:space="preserve">l embajador </w:t>
      </w:r>
      <w:r w:rsidR="00306B5D">
        <w:rPr>
          <w:sz w:val="24"/>
          <w:szCs w:val="24"/>
        </w:rPr>
        <w:t xml:space="preserve">de </w:t>
      </w:r>
      <w:proofErr w:type="spellStart"/>
      <w:r w:rsidR="00306B5D">
        <w:rPr>
          <w:sz w:val="24"/>
          <w:szCs w:val="24"/>
        </w:rPr>
        <w:t>Maricoin</w:t>
      </w:r>
      <w:proofErr w:type="spellEnd"/>
      <w:r w:rsidR="00306B5D">
        <w:rPr>
          <w:sz w:val="24"/>
          <w:szCs w:val="24"/>
        </w:rPr>
        <w:t xml:space="preserve"> en todo el mundo.</w:t>
      </w:r>
    </w:p>
    <w:p w14:paraId="5671828E" w14:textId="0C86A242" w:rsidR="00306B5D" w:rsidRDefault="00760943" w:rsidP="0013316F">
      <w:pPr>
        <w:jc w:val="both"/>
        <w:rPr>
          <w:sz w:val="24"/>
          <w:szCs w:val="24"/>
        </w:rPr>
      </w:pPr>
      <w:r>
        <w:rPr>
          <w:sz w:val="24"/>
          <w:szCs w:val="24"/>
        </w:rPr>
        <w:t>Otro de los anuncios sorprendentes fue el NFT “</w:t>
      </w:r>
      <w:proofErr w:type="spellStart"/>
      <w:r>
        <w:rPr>
          <w:sz w:val="24"/>
          <w:szCs w:val="24"/>
        </w:rPr>
        <w:t>Maricoin</w:t>
      </w:r>
      <w:proofErr w:type="spellEnd"/>
      <w:r>
        <w:rPr>
          <w:sz w:val="24"/>
          <w:szCs w:val="24"/>
        </w:rPr>
        <w:t xml:space="preserve">”, donación a cargo de Green Data </w:t>
      </w:r>
      <w:proofErr w:type="spellStart"/>
      <w:r>
        <w:rPr>
          <w:sz w:val="24"/>
          <w:szCs w:val="24"/>
        </w:rPr>
        <w:t>Chain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Codify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partners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Maricoin</w:t>
      </w:r>
      <w:proofErr w:type="spellEnd"/>
      <w:r>
        <w:rPr>
          <w:sz w:val="24"/>
          <w:szCs w:val="24"/>
        </w:rPr>
        <w:t xml:space="preserve">, que presentó su fundador Jesús Royo en un vídeo </w:t>
      </w:r>
      <w:r w:rsidR="00063F73">
        <w:rPr>
          <w:sz w:val="24"/>
          <w:szCs w:val="24"/>
        </w:rPr>
        <w:t xml:space="preserve">colectivo </w:t>
      </w:r>
      <w:r>
        <w:rPr>
          <w:sz w:val="24"/>
          <w:szCs w:val="24"/>
        </w:rPr>
        <w:t xml:space="preserve">donde distintas personalidades del mundo cripto y emprendedor </w:t>
      </w:r>
      <w:r>
        <w:rPr>
          <w:sz w:val="24"/>
          <w:szCs w:val="24"/>
        </w:rPr>
        <w:lastRenderedPageBreak/>
        <w:t>internacional, como Lorenzo de Leo (</w:t>
      </w:r>
      <w:proofErr w:type="spellStart"/>
      <w:r>
        <w:rPr>
          <w:sz w:val="24"/>
          <w:szCs w:val="24"/>
        </w:rPr>
        <w:t>Managing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Algorand</w:t>
      </w:r>
      <w:proofErr w:type="spellEnd"/>
      <w:r>
        <w:rPr>
          <w:sz w:val="24"/>
          <w:szCs w:val="24"/>
        </w:rPr>
        <w:t xml:space="preserve"> Miami Accelerator y CEO de Rokk3r), Jim Box (inversor), o </w:t>
      </w:r>
      <w:proofErr w:type="spellStart"/>
      <w:r>
        <w:rPr>
          <w:sz w:val="24"/>
          <w:szCs w:val="24"/>
        </w:rPr>
        <w:t>Fedor</w:t>
      </w:r>
      <w:proofErr w:type="spellEnd"/>
      <w:r>
        <w:rPr>
          <w:sz w:val="24"/>
          <w:szCs w:val="24"/>
        </w:rPr>
        <w:t xml:space="preserve"> Saldivia (CEO del banco de </w:t>
      </w:r>
      <w:proofErr w:type="spellStart"/>
      <w:r>
        <w:rPr>
          <w:sz w:val="24"/>
          <w:szCs w:val="24"/>
        </w:rPr>
        <w:t>stablecoins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Neomoon</w:t>
      </w:r>
      <w:proofErr w:type="spellEnd"/>
      <w:r>
        <w:rPr>
          <w:sz w:val="24"/>
          <w:szCs w:val="24"/>
        </w:rPr>
        <w:t>) manifestaron su adhesión total al proyecto.</w:t>
      </w:r>
    </w:p>
    <w:p w14:paraId="63B1586C" w14:textId="757CF936" w:rsidR="0088762F" w:rsidRPr="0088762F" w:rsidRDefault="0088762F" w:rsidP="0013316F">
      <w:pPr>
        <w:jc w:val="both"/>
        <w:rPr>
          <w:b/>
          <w:bCs/>
          <w:sz w:val="24"/>
          <w:szCs w:val="24"/>
        </w:rPr>
      </w:pPr>
      <w:r w:rsidRPr="0088762F">
        <w:rPr>
          <w:b/>
          <w:bCs/>
          <w:sz w:val="24"/>
          <w:szCs w:val="24"/>
        </w:rPr>
        <w:t xml:space="preserve">Adhesión del mundo </w:t>
      </w:r>
      <w:proofErr w:type="spellStart"/>
      <w:r w:rsidRPr="0088762F">
        <w:rPr>
          <w:b/>
          <w:bCs/>
          <w:sz w:val="24"/>
          <w:szCs w:val="24"/>
        </w:rPr>
        <w:t>crypto</w:t>
      </w:r>
      <w:proofErr w:type="spellEnd"/>
      <w:r w:rsidRPr="0088762F">
        <w:rPr>
          <w:b/>
          <w:bCs/>
          <w:sz w:val="24"/>
          <w:szCs w:val="24"/>
        </w:rPr>
        <w:t>… y del colectivo</w:t>
      </w:r>
    </w:p>
    <w:p w14:paraId="095AF81D" w14:textId="37CAC425" w:rsidR="0088613B" w:rsidRDefault="00760943" w:rsidP="00133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Dicha adhesión fue ratificada en directo en la mesa de debate moderada por </w:t>
      </w:r>
      <w:r w:rsidR="003318E5" w:rsidRPr="003318E5">
        <w:rPr>
          <w:sz w:val="24"/>
          <w:szCs w:val="24"/>
        </w:rPr>
        <w:t xml:space="preserve">Marcela Carvajal (CEO de </w:t>
      </w:r>
      <w:proofErr w:type="spellStart"/>
      <w:r w:rsidR="003318E5" w:rsidRPr="003318E5">
        <w:rPr>
          <w:sz w:val="24"/>
          <w:szCs w:val="24"/>
        </w:rPr>
        <w:t>Cryptoplaza</w:t>
      </w:r>
      <w:proofErr w:type="spellEnd"/>
      <w:r w:rsidR="003318E5" w:rsidRPr="003318E5">
        <w:rPr>
          <w:sz w:val="24"/>
          <w:szCs w:val="24"/>
        </w:rPr>
        <w:t>),</w:t>
      </w:r>
      <w:r w:rsidR="003318E5">
        <w:rPr>
          <w:sz w:val="24"/>
          <w:szCs w:val="24"/>
        </w:rPr>
        <w:t xml:space="preserve"> </w:t>
      </w:r>
      <w:r w:rsidR="003318E5" w:rsidRPr="003318E5">
        <w:rPr>
          <w:sz w:val="24"/>
          <w:szCs w:val="24"/>
        </w:rPr>
        <w:t xml:space="preserve">y que contó con la presencia de Montse Guardia (CEO de Big </w:t>
      </w:r>
      <w:proofErr w:type="spellStart"/>
      <w:r w:rsidR="003318E5" w:rsidRPr="003318E5">
        <w:rPr>
          <w:sz w:val="24"/>
          <w:szCs w:val="24"/>
        </w:rPr>
        <w:t>Onion</w:t>
      </w:r>
      <w:proofErr w:type="spellEnd"/>
      <w:r w:rsidR="003318E5" w:rsidRPr="003318E5">
        <w:rPr>
          <w:sz w:val="24"/>
          <w:szCs w:val="24"/>
        </w:rPr>
        <w:t xml:space="preserve"> y ex directora general de </w:t>
      </w:r>
      <w:proofErr w:type="spellStart"/>
      <w:r w:rsidR="003318E5" w:rsidRPr="003318E5">
        <w:rPr>
          <w:sz w:val="24"/>
          <w:szCs w:val="24"/>
        </w:rPr>
        <w:t>Alastria</w:t>
      </w:r>
      <w:proofErr w:type="spellEnd"/>
      <w:r w:rsidR="003318E5" w:rsidRPr="003318E5">
        <w:rPr>
          <w:sz w:val="24"/>
          <w:szCs w:val="24"/>
        </w:rPr>
        <w:t xml:space="preserve">), Daniel Valdés (CEO de </w:t>
      </w:r>
      <w:proofErr w:type="spellStart"/>
      <w:r w:rsidR="003318E5" w:rsidRPr="003318E5">
        <w:rPr>
          <w:sz w:val="24"/>
          <w:szCs w:val="24"/>
        </w:rPr>
        <w:t>Outer</w:t>
      </w:r>
      <w:proofErr w:type="spellEnd"/>
      <w:r w:rsidR="003318E5" w:rsidRPr="003318E5">
        <w:rPr>
          <w:sz w:val="24"/>
          <w:szCs w:val="24"/>
        </w:rPr>
        <w:t xml:space="preserve"> Ring), Ángel Quesada (CEO de </w:t>
      </w:r>
      <w:proofErr w:type="spellStart"/>
      <w:r w:rsidR="003318E5" w:rsidRPr="003318E5">
        <w:rPr>
          <w:sz w:val="24"/>
          <w:szCs w:val="24"/>
        </w:rPr>
        <w:t>Onyze</w:t>
      </w:r>
      <w:proofErr w:type="spellEnd"/>
      <w:r w:rsidR="003318E5" w:rsidRPr="003318E5">
        <w:rPr>
          <w:sz w:val="24"/>
          <w:szCs w:val="24"/>
        </w:rPr>
        <w:t xml:space="preserve">) y Sara Santos (CMO de </w:t>
      </w:r>
      <w:proofErr w:type="spellStart"/>
      <w:r w:rsidR="003318E5" w:rsidRPr="003318E5">
        <w:rPr>
          <w:sz w:val="24"/>
          <w:szCs w:val="24"/>
        </w:rPr>
        <w:t>Woonkly</w:t>
      </w:r>
      <w:proofErr w:type="spellEnd"/>
      <w:r w:rsidR="003318E5" w:rsidRPr="003318E5">
        <w:rPr>
          <w:sz w:val="24"/>
          <w:szCs w:val="24"/>
        </w:rPr>
        <w:t xml:space="preserve">). </w:t>
      </w:r>
      <w:r w:rsidR="00063F73">
        <w:rPr>
          <w:sz w:val="24"/>
          <w:szCs w:val="24"/>
        </w:rPr>
        <w:t xml:space="preserve">Los expertos coincidieron en que hacer compatible una moneda de pagos para el colectivo como es </w:t>
      </w:r>
      <w:proofErr w:type="spellStart"/>
      <w:r w:rsidR="00063F73">
        <w:rPr>
          <w:sz w:val="24"/>
          <w:szCs w:val="24"/>
        </w:rPr>
        <w:t>Maricoin</w:t>
      </w:r>
      <w:proofErr w:type="spellEnd"/>
      <w:r w:rsidR="00063F73">
        <w:rPr>
          <w:sz w:val="24"/>
          <w:szCs w:val="24"/>
        </w:rPr>
        <w:t xml:space="preserve"> con la fluctuación del valor de las criptomonedas</w:t>
      </w:r>
      <w:r w:rsidR="001D319E">
        <w:rPr>
          <w:sz w:val="24"/>
          <w:szCs w:val="24"/>
        </w:rPr>
        <w:t xml:space="preserve"> es un reto</w:t>
      </w:r>
      <w:r w:rsidR="00A265F7">
        <w:rPr>
          <w:sz w:val="24"/>
          <w:szCs w:val="24"/>
        </w:rPr>
        <w:t xml:space="preserve"> que precisa de una labor divulgativa y pedagógica que universalice su uso</w:t>
      </w:r>
      <w:r w:rsidR="001D319E">
        <w:rPr>
          <w:sz w:val="24"/>
          <w:szCs w:val="24"/>
        </w:rPr>
        <w:t xml:space="preserve">. </w:t>
      </w:r>
    </w:p>
    <w:p w14:paraId="58897685" w14:textId="54FB0B5F" w:rsidR="0088613B" w:rsidRDefault="001D319E" w:rsidP="00133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Quesada se mostró a favor de que el valor fluctúe dado que </w:t>
      </w:r>
      <w:proofErr w:type="spellStart"/>
      <w:r w:rsidR="0068232C">
        <w:rPr>
          <w:sz w:val="24"/>
          <w:szCs w:val="24"/>
        </w:rPr>
        <w:t>M</w:t>
      </w:r>
      <w:r>
        <w:rPr>
          <w:sz w:val="24"/>
          <w:szCs w:val="24"/>
        </w:rPr>
        <w:t>aricoin</w:t>
      </w:r>
      <w:proofErr w:type="spellEnd"/>
      <w:r>
        <w:rPr>
          <w:sz w:val="24"/>
          <w:szCs w:val="24"/>
        </w:rPr>
        <w:t xml:space="preserve"> “es una de las pocas monedas que tiene utilidad real”, y por tanto debe fluctuar. Valdés coincidió con Quesada, si bien apuntó que es preciso contar con un sistema de quema que retire circulante del mercado para contener las ventas</w:t>
      </w:r>
      <w:r w:rsidR="0088613B">
        <w:rPr>
          <w:sz w:val="24"/>
          <w:szCs w:val="24"/>
        </w:rPr>
        <w:t xml:space="preserve"> y aporte estabilidad a los comercios</w:t>
      </w:r>
      <w:r w:rsidR="00A265F7">
        <w:rPr>
          <w:sz w:val="24"/>
          <w:szCs w:val="24"/>
        </w:rPr>
        <w:t>, convirtiendo el proyecto en un “océano azul”</w:t>
      </w:r>
      <w:r>
        <w:rPr>
          <w:sz w:val="24"/>
          <w:szCs w:val="24"/>
        </w:rPr>
        <w:t xml:space="preserve">. Guardia destacó que el interés de </w:t>
      </w:r>
      <w:proofErr w:type="spellStart"/>
      <w:r>
        <w:rPr>
          <w:sz w:val="24"/>
          <w:szCs w:val="24"/>
        </w:rPr>
        <w:t>Maricoin</w:t>
      </w:r>
      <w:proofErr w:type="spellEnd"/>
      <w:r>
        <w:rPr>
          <w:sz w:val="24"/>
          <w:szCs w:val="24"/>
        </w:rPr>
        <w:t xml:space="preserve"> es que ya cuenta con una fuerte comunidad y es muy cercana a una moneda social con un impacto enorme, en lo que coincidió Sara Santos</w:t>
      </w:r>
      <w:r w:rsidR="0088613B">
        <w:rPr>
          <w:sz w:val="24"/>
          <w:szCs w:val="24"/>
        </w:rPr>
        <w:t>, que demandó un equilibrio en el que crezca la moneda</w:t>
      </w:r>
      <w:r w:rsidR="00A265F7">
        <w:rPr>
          <w:sz w:val="24"/>
          <w:szCs w:val="24"/>
        </w:rPr>
        <w:t xml:space="preserve"> hasta convertirse en lo que Marcela Carvajal llamó “la próxima nación digital”</w:t>
      </w:r>
      <w:r w:rsidR="0088613B">
        <w:rPr>
          <w:sz w:val="24"/>
          <w:szCs w:val="24"/>
        </w:rPr>
        <w:t>.</w:t>
      </w:r>
    </w:p>
    <w:p w14:paraId="76A46CAB" w14:textId="3FA2AE28" w:rsidR="0061362A" w:rsidRDefault="00306B5D" w:rsidP="00133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Destacadas personalidades del colectivo como </w:t>
      </w:r>
      <w:r w:rsidRPr="00845AE8">
        <w:rPr>
          <w:sz w:val="24"/>
          <w:szCs w:val="24"/>
        </w:rPr>
        <w:t xml:space="preserve">el diseñador Modesto Lomba (presidente de la Asociación de Creadores de España), el director creativo sensorial Isaac </w:t>
      </w:r>
      <w:proofErr w:type="spellStart"/>
      <w:r w:rsidRPr="00845AE8">
        <w:rPr>
          <w:sz w:val="24"/>
          <w:szCs w:val="24"/>
        </w:rPr>
        <w:t>Dospuntos</w:t>
      </w:r>
      <w:proofErr w:type="spellEnd"/>
      <w:r w:rsidRPr="00845AE8">
        <w:rPr>
          <w:sz w:val="24"/>
          <w:szCs w:val="24"/>
        </w:rPr>
        <w:t xml:space="preserve">, o la empresaria y activista </w:t>
      </w:r>
      <w:proofErr w:type="spellStart"/>
      <w:r w:rsidRPr="00845AE8">
        <w:rPr>
          <w:sz w:val="24"/>
          <w:szCs w:val="24"/>
        </w:rPr>
        <w:t>Malasya</w:t>
      </w:r>
      <w:proofErr w:type="spellEnd"/>
      <w:r w:rsidRPr="00845AE8">
        <w:rPr>
          <w:sz w:val="24"/>
          <w:szCs w:val="24"/>
        </w:rPr>
        <w:t xml:space="preserve"> Serrano (</w:t>
      </w:r>
      <w:proofErr w:type="spellStart"/>
      <w:r w:rsidRPr="00845AE8">
        <w:rPr>
          <w:sz w:val="24"/>
          <w:szCs w:val="24"/>
        </w:rPr>
        <w:t>Chief</w:t>
      </w:r>
      <w:proofErr w:type="spellEnd"/>
      <w:r w:rsidRPr="00845AE8">
        <w:rPr>
          <w:sz w:val="24"/>
          <w:szCs w:val="24"/>
        </w:rPr>
        <w:t xml:space="preserve"> </w:t>
      </w:r>
      <w:proofErr w:type="spellStart"/>
      <w:r w:rsidRPr="00845AE8">
        <w:rPr>
          <w:sz w:val="24"/>
          <w:szCs w:val="24"/>
        </w:rPr>
        <w:t>Community</w:t>
      </w:r>
      <w:proofErr w:type="spellEnd"/>
      <w:r w:rsidRPr="00845AE8">
        <w:rPr>
          <w:sz w:val="24"/>
          <w:szCs w:val="24"/>
        </w:rPr>
        <w:t xml:space="preserve"> </w:t>
      </w:r>
      <w:proofErr w:type="spellStart"/>
      <w:r w:rsidRPr="00845AE8">
        <w:rPr>
          <w:sz w:val="24"/>
          <w:szCs w:val="24"/>
        </w:rPr>
        <w:t>Officer</w:t>
      </w:r>
      <w:proofErr w:type="spellEnd"/>
      <w:r w:rsidRPr="00845AE8">
        <w:rPr>
          <w:sz w:val="24"/>
          <w:szCs w:val="24"/>
        </w:rPr>
        <w:t xml:space="preserve"> de </w:t>
      </w:r>
      <w:proofErr w:type="spellStart"/>
      <w:r w:rsidRPr="00845AE8">
        <w:rPr>
          <w:sz w:val="24"/>
          <w:szCs w:val="24"/>
        </w:rPr>
        <w:t>MariCoin</w:t>
      </w:r>
      <w:proofErr w:type="spellEnd"/>
      <w:r w:rsidRPr="00845AE8">
        <w:rPr>
          <w:sz w:val="24"/>
          <w:szCs w:val="24"/>
        </w:rPr>
        <w:t>)</w:t>
      </w:r>
      <w:r w:rsidR="00626716">
        <w:rPr>
          <w:sz w:val="24"/>
          <w:szCs w:val="24"/>
        </w:rPr>
        <w:t xml:space="preserve">, moderados por </w:t>
      </w:r>
      <w:r w:rsidR="00227B1B">
        <w:rPr>
          <w:sz w:val="24"/>
          <w:szCs w:val="24"/>
        </w:rPr>
        <w:t>el director de</w:t>
      </w:r>
      <w:r w:rsidR="0068232C">
        <w:rPr>
          <w:sz w:val="24"/>
          <w:szCs w:val="24"/>
        </w:rPr>
        <w:t xml:space="preserve"> la revista</w:t>
      </w:r>
      <w:r w:rsidR="00227B1B">
        <w:rPr>
          <w:sz w:val="24"/>
          <w:szCs w:val="24"/>
        </w:rPr>
        <w:t xml:space="preserve"> </w:t>
      </w:r>
      <w:proofErr w:type="spellStart"/>
      <w:r w:rsidR="00227B1B">
        <w:rPr>
          <w:sz w:val="24"/>
          <w:szCs w:val="24"/>
        </w:rPr>
        <w:t>Shangay</w:t>
      </w:r>
      <w:proofErr w:type="spellEnd"/>
      <w:r w:rsidR="00227B1B">
        <w:rPr>
          <w:sz w:val="24"/>
          <w:szCs w:val="24"/>
        </w:rPr>
        <w:t xml:space="preserve">, </w:t>
      </w:r>
      <w:r w:rsidR="00626716">
        <w:rPr>
          <w:sz w:val="24"/>
          <w:szCs w:val="24"/>
        </w:rPr>
        <w:t xml:space="preserve">Alfonso </w:t>
      </w:r>
      <w:proofErr w:type="spellStart"/>
      <w:r w:rsidR="00626716">
        <w:rPr>
          <w:sz w:val="24"/>
          <w:szCs w:val="24"/>
        </w:rPr>
        <w:t>Llopart</w:t>
      </w:r>
      <w:proofErr w:type="spellEnd"/>
      <w:r w:rsidR="00626716">
        <w:rPr>
          <w:sz w:val="24"/>
          <w:szCs w:val="24"/>
        </w:rPr>
        <w:t xml:space="preserve"> (Presidente de la </w:t>
      </w:r>
      <w:r w:rsidR="00227B1B" w:rsidRPr="00227B1B">
        <w:rPr>
          <w:sz w:val="24"/>
          <w:szCs w:val="24"/>
        </w:rPr>
        <w:t xml:space="preserve">Asociación de Empresas y Profesionales para </w:t>
      </w:r>
      <w:proofErr w:type="spellStart"/>
      <w:r w:rsidR="00227B1B" w:rsidRPr="00227B1B">
        <w:rPr>
          <w:sz w:val="24"/>
          <w:szCs w:val="24"/>
        </w:rPr>
        <w:t>Gays</w:t>
      </w:r>
      <w:proofErr w:type="spellEnd"/>
      <w:r w:rsidR="00227B1B" w:rsidRPr="00227B1B">
        <w:rPr>
          <w:sz w:val="24"/>
          <w:szCs w:val="24"/>
        </w:rPr>
        <w:t xml:space="preserve"> y Lesbianas de Madrid y su Comunidad </w:t>
      </w:r>
      <w:r w:rsidR="00227B1B">
        <w:rPr>
          <w:sz w:val="24"/>
          <w:szCs w:val="24"/>
        </w:rPr>
        <w:t>-</w:t>
      </w:r>
      <w:r w:rsidR="00227B1B" w:rsidRPr="00227B1B">
        <w:rPr>
          <w:sz w:val="24"/>
          <w:szCs w:val="24"/>
        </w:rPr>
        <w:t>AEGAL</w:t>
      </w:r>
      <w:r w:rsidR="00227B1B">
        <w:rPr>
          <w:sz w:val="24"/>
          <w:szCs w:val="24"/>
        </w:rPr>
        <w:t>-</w:t>
      </w:r>
      <w:r w:rsidR="00EE0A68">
        <w:rPr>
          <w:sz w:val="24"/>
          <w:szCs w:val="24"/>
        </w:rPr>
        <w:t>)</w:t>
      </w:r>
      <w:r w:rsidR="00227B1B">
        <w:rPr>
          <w:sz w:val="24"/>
          <w:szCs w:val="24"/>
        </w:rPr>
        <w:t xml:space="preserve"> subrayaron la importancia social de contar con una economía con alma para unir </w:t>
      </w:r>
      <w:r w:rsidR="00C949C2">
        <w:rPr>
          <w:sz w:val="24"/>
          <w:szCs w:val="24"/>
        </w:rPr>
        <w:t xml:space="preserve">y empoderar </w:t>
      </w:r>
      <w:r w:rsidR="00227B1B">
        <w:rPr>
          <w:sz w:val="24"/>
          <w:szCs w:val="24"/>
        </w:rPr>
        <w:t>aún más a la comunidad</w:t>
      </w:r>
      <w:r w:rsidR="00C949C2">
        <w:rPr>
          <w:sz w:val="24"/>
          <w:szCs w:val="24"/>
        </w:rPr>
        <w:t xml:space="preserve"> y luchar contra la discriminación</w:t>
      </w:r>
      <w:r w:rsidR="00227B1B">
        <w:rPr>
          <w:sz w:val="24"/>
          <w:szCs w:val="24"/>
        </w:rPr>
        <w:t>.</w:t>
      </w:r>
    </w:p>
    <w:p w14:paraId="126FF9FA" w14:textId="6F398B79" w:rsidR="000800B9" w:rsidRDefault="00C949C2" w:rsidP="0013316F">
      <w:pPr>
        <w:jc w:val="both"/>
        <w:rPr>
          <w:sz w:val="24"/>
          <w:szCs w:val="24"/>
        </w:rPr>
      </w:pPr>
      <w:r w:rsidRPr="00D969A4">
        <w:rPr>
          <w:sz w:val="24"/>
          <w:szCs w:val="24"/>
        </w:rPr>
        <w:t>Serrano subrayó que es una moneda de uso “y cuanto más la usemos más fuertes nos haremos”</w:t>
      </w:r>
      <w:r w:rsidR="008B3C2B" w:rsidRPr="00D969A4">
        <w:rPr>
          <w:sz w:val="24"/>
          <w:szCs w:val="24"/>
        </w:rPr>
        <w:t xml:space="preserve"> y recordó la importancia de que las asociaciones puedan f</w:t>
      </w:r>
      <w:r w:rsidR="008B09A8">
        <w:rPr>
          <w:sz w:val="24"/>
          <w:szCs w:val="24"/>
        </w:rPr>
        <w:t>inanciarse</w:t>
      </w:r>
      <w:r w:rsidR="008B3C2B" w:rsidRPr="00D969A4">
        <w:rPr>
          <w:sz w:val="24"/>
          <w:szCs w:val="24"/>
        </w:rPr>
        <w:t xml:space="preserve"> </w:t>
      </w:r>
      <w:r w:rsidR="00D969A4">
        <w:rPr>
          <w:sz w:val="24"/>
          <w:szCs w:val="24"/>
        </w:rPr>
        <w:t xml:space="preserve">solidariamente </w:t>
      </w:r>
      <w:r w:rsidR="008B3C2B" w:rsidRPr="00D969A4">
        <w:rPr>
          <w:sz w:val="24"/>
          <w:szCs w:val="24"/>
        </w:rPr>
        <w:t>con</w:t>
      </w:r>
      <w:r w:rsidR="00D969A4" w:rsidRPr="00D969A4">
        <w:rPr>
          <w:sz w:val="24"/>
          <w:szCs w:val="24"/>
        </w:rPr>
        <w:t xml:space="preserve"> una de cada cuatro </w:t>
      </w:r>
      <w:r w:rsidR="008B3C2B" w:rsidRPr="00D969A4">
        <w:rPr>
          <w:sz w:val="24"/>
          <w:szCs w:val="24"/>
        </w:rPr>
        <w:t>moneda</w:t>
      </w:r>
      <w:r w:rsidR="00D969A4" w:rsidRPr="00D969A4">
        <w:rPr>
          <w:sz w:val="24"/>
          <w:szCs w:val="24"/>
        </w:rPr>
        <w:t>s</w:t>
      </w:r>
      <w:r w:rsidR="008B3C2B" w:rsidRPr="00D969A4">
        <w:rPr>
          <w:sz w:val="24"/>
          <w:szCs w:val="24"/>
        </w:rPr>
        <w:t xml:space="preserve"> </w:t>
      </w:r>
      <w:r w:rsidR="00D969A4" w:rsidRPr="00D969A4">
        <w:rPr>
          <w:sz w:val="24"/>
          <w:szCs w:val="24"/>
        </w:rPr>
        <w:t>emitidas</w:t>
      </w:r>
      <w:r w:rsidR="00EE0A68">
        <w:rPr>
          <w:sz w:val="24"/>
          <w:szCs w:val="24"/>
        </w:rPr>
        <w:t>, así como</w:t>
      </w:r>
      <w:r w:rsidR="008B09A8">
        <w:rPr>
          <w:sz w:val="24"/>
          <w:szCs w:val="24"/>
        </w:rPr>
        <w:t xml:space="preserve"> financiar</w:t>
      </w:r>
      <w:r w:rsidR="00EE0A68">
        <w:rPr>
          <w:sz w:val="24"/>
          <w:szCs w:val="24"/>
        </w:rPr>
        <w:t xml:space="preserve"> los Orgullos y mejora</w:t>
      </w:r>
      <w:r w:rsidR="008B09A8">
        <w:rPr>
          <w:sz w:val="24"/>
          <w:szCs w:val="24"/>
        </w:rPr>
        <w:t>r</w:t>
      </w:r>
      <w:r w:rsidR="00EE0A68">
        <w:rPr>
          <w:sz w:val="24"/>
          <w:szCs w:val="24"/>
        </w:rPr>
        <w:t xml:space="preserve"> la sociedad</w:t>
      </w:r>
      <w:r w:rsidR="00D969A4" w:rsidRPr="00D969A4">
        <w:rPr>
          <w:sz w:val="24"/>
          <w:szCs w:val="24"/>
        </w:rPr>
        <w:t>.</w:t>
      </w:r>
      <w:r w:rsidR="00D969A4">
        <w:rPr>
          <w:sz w:val="24"/>
          <w:szCs w:val="24"/>
        </w:rPr>
        <w:t xml:space="preserve"> </w:t>
      </w:r>
      <w:proofErr w:type="spellStart"/>
      <w:r w:rsidR="0066456C">
        <w:rPr>
          <w:sz w:val="24"/>
          <w:szCs w:val="24"/>
        </w:rPr>
        <w:t>Dospuntos</w:t>
      </w:r>
      <w:proofErr w:type="spellEnd"/>
      <w:r w:rsidR="0066456C">
        <w:rPr>
          <w:sz w:val="24"/>
          <w:szCs w:val="24"/>
        </w:rPr>
        <w:t xml:space="preserve"> </w:t>
      </w:r>
      <w:r w:rsidR="004651F6">
        <w:rPr>
          <w:sz w:val="24"/>
          <w:szCs w:val="24"/>
        </w:rPr>
        <w:t xml:space="preserve">se felicitó por ser testigo orgulloso del nacimiento de la primera criptomoneda de la comunidad en el siglo XXI, anticipó la revolución que ya está suponiendo en el arte, e invitó a ser partícipes de la nueva </w:t>
      </w:r>
      <w:r w:rsidR="004055CF">
        <w:rPr>
          <w:sz w:val="24"/>
          <w:szCs w:val="24"/>
        </w:rPr>
        <w:t>era</w:t>
      </w:r>
      <w:r w:rsidR="004651F6">
        <w:rPr>
          <w:sz w:val="24"/>
          <w:szCs w:val="24"/>
        </w:rPr>
        <w:t xml:space="preserve">. Por su parte, Modesto Lomba apostó decididamente por </w:t>
      </w:r>
      <w:proofErr w:type="spellStart"/>
      <w:r w:rsidR="004651F6">
        <w:rPr>
          <w:sz w:val="24"/>
          <w:szCs w:val="24"/>
        </w:rPr>
        <w:t>Maricoin</w:t>
      </w:r>
      <w:proofErr w:type="spellEnd"/>
      <w:r w:rsidR="004651F6">
        <w:rPr>
          <w:sz w:val="24"/>
          <w:szCs w:val="24"/>
        </w:rPr>
        <w:t xml:space="preserve"> tanto desde el punto de vista empresarial, como económico, como social y defendió junto a </w:t>
      </w:r>
      <w:proofErr w:type="spellStart"/>
      <w:r w:rsidR="004651F6">
        <w:rPr>
          <w:sz w:val="24"/>
          <w:szCs w:val="24"/>
        </w:rPr>
        <w:t>Llopart</w:t>
      </w:r>
      <w:proofErr w:type="spellEnd"/>
      <w:r w:rsidR="004651F6">
        <w:rPr>
          <w:sz w:val="24"/>
          <w:szCs w:val="24"/>
        </w:rPr>
        <w:t xml:space="preserve"> la dignificación que representa la elección de la marca. </w:t>
      </w:r>
    </w:p>
    <w:p w14:paraId="324CC2F9" w14:textId="5F001470" w:rsidR="004651F6" w:rsidRPr="00C949C2" w:rsidRDefault="004651F6" w:rsidP="0068232C">
      <w:pPr>
        <w:rPr>
          <w:sz w:val="24"/>
          <w:szCs w:val="24"/>
        </w:rPr>
      </w:pPr>
    </w:p>
    <w:sectPr w:rsidR="004651F6" w:rsidRPr="00C949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E682" w14:textId="77777777" w:rsidR="00D02458" w:rsidRDefault="00D02458" w:rsidP="00786D32">
      <w:pPr>
        <w:spacing w:after="0" w:line="240" w:lineRule="auto"/>
      </w:pPr>
      <w:r>
        <w:separator/>
      </w:r>
    </w:p>
  </w:endnote>
  <w:endnote w:type="continuationSeparator" w:id="0">
    <w:p w14:paraId="3C208418" w14:textId="77777777" w:rsidR="00D02458" w:rsidRDefault="00D02458" w:rsidP="0078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15D4" w14:textId="0F1EA03A" w:rsidR="0068232C" w:rsidRDefault="0068232C">
    <w:pPr>
      <w:pStyle w:val="Piedepgina"/>
    </w:pPr>
    <w:r>
      <w:t xml:space="preserve">Para más información: Patricia – 676507167 // </w:t>
    </w:r>
    <w:hyperlink r:id="rId1" w:history="1">
      <w:r w:rsidRPr="008D54A6">
        <w:rPr>
          <w:rStyle w:val="Hipervnculo"/>
        </w:rPr>
        <w:t>patricia@maricoin.org</w:t>
      </w:r>
    </w:hyperlink>
    <w:r>
      <w:t xml:space="preserve"> // www.maricoin.org</w:t>
    </w:r>
  </w:p>
  <w:p w14:paraId="1528B1B4" w14:textId="77777777" w:rsidR="0068232C" w:rsidRDefault="006823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40CE" w14:textId="77777777" w:rsidR="00D02458" w:rsidRDefault="00D02458" w:rsidP="00786D32">
      <w:pPr>
        <w:spacing w:after="0" w:line="240" w:lineRule="auto"/>
      </w:pPr>
      <w:r>
        <w:separator/>
      </w:r>
    </w:p>
  </w:footnote>
  <w:footnote w:type="continuationSeparator" w:id="0">
    <w:p w14:paraId="3E03AF48" w14:textId="77777777" w:rsidR="00D02458" w:rsidRDefault="00D02458" w:rsidP="0078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15B2" w14:textId="33F37D19" w:rsidR="00786D32" w:rsidRDefault="00786D32" w:rsidP="00786D32">
    <w:pPr>
      <w:pStyle w:val="Encabezado"/>
      <w:jc w:val="center"/>
    </w:pPr>
    <w:r>
      <w:rPr>
        <w:noProof/>
      </w:rPr>
      <w:drawing>
        <wp:inline distT="0" distB="0" distL="0" distR="0" wp14:anchorId="1F12FB68" wp14:editId="0C0FE80D">
          <wp:extent cx="934537" cy="632989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413" cy="644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4805"/>
    <w:multiLevelType w:val="hybridMultilevel"/>
    <w:tmpl w:val="3F90F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77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54"/>
    <w:rsid w:val="00063F73"/>
    <w:rsid w:val="000800B9"/>
    <w:rsid w:val="00104663"/>
    <w:rsid w:val="0013316F"/>
    <w:rsid w:val="00136DB8"/>
    <w:rsid w:val="00145DE8"/>
    <w:rsid w:val="00197681"/>
    <w:rsid w:val="001B7E5E"/>
    <w:rsid w:val="001D319E"/>
    <w:rsid w:val="00227B1B"/>
    <w:rsid w:val="0029131F"/>
    <w:rsid w:val="002C1731"/>
    <w:rsid w:val="002D3D15"/>
    <w:rsid w:val="00306B5D"/>
    <w:rsid w:val="003318E5"/>
    <w:rsid w:val="0035137C"/>
    <w:rsid w:val="004055CF"/>
    <w:rsid w:val="004651F6"/>
    <w:rsid w:val="004B3502"/>
    <w:rsid w:val="00506078"/>
    <w:rsid w:val="00555BB4"/>
    <w:rsid w:val="0061362A"/>
    <w:rsid w:val="00626716"/>
    <w:rsid w:val="0066456C"/>
    <w:rsid w:val="0068232C"/>
    <w:rsid w:val="006929FC"/>
    <w:rsid w:val="00760943"/>
    <w:rsid w:val="0077692C"/>
    <w:rsid w:val="00786D32"/>
    <w:rsid w:val="0080475F"/>
    <w:rsid w:val="008058E3"/>
    <w:rsid w:val="00845AE8"/>
    <w:rsid w:val="0088613B"/>
    <w:rsid w:val="0088762F"/>
    <w:rsid w:val="008B09A8"/>
    <w:rsid w:val="008B3C2B"/>
    <w:rsid w:val="009043FB"/>
    <w:rsid w:val="009A58BE"/>
    <w:rsid w:val="00A265F7"/>
    <w:rsid w:val="00AC0954"/>
    <w:rsid w:val="00AE7D69"/>
    <w:rsid w:val="00BE1B35"/>
    <w:rsid w:val="00C949C2"/>
    <w:rsid w:val="00D02458"/>
    <w:rsid w:val="00D85F54"/>
    <w:rsid w:val="00D969A4"/>
    <w:rsid w:val="00E147E8"/>
    <w:rsid w:val="00E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603B8"/>
  <w15:docId w15:val="{FF0A5558-4AE0-49D0-88F1-A27E2F24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6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D32"/>
  </w:style>
  <w:style w:type="paragraph" w:styleId="Piedepgina">
    <w:name w:val="footer"/>
    <w:basedOn w:val="Normal"/>
    <w:link w:val="PiedepginaCar"/>
    <w:uiPriority w:val="99"/>
    <w:unhideWhenUsed/>
    <w:rsid w:val="00786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D32"/>
  </w:style>
  <w:style w:type="character" w:styleId="Hipervnculo">
    <w:name w:val="Hyperlink"/>
    <w:basedOn w:val="Fuentedeprrafopredeter"/>
    <w:uiPriority w:val="99"/>
    <w:unhideWhenUsed/>
    <w:rsid w:val="006823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cia@marico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Álvarez Magaña</dc:creator>
  <cp:keywords/>
  <dc:description/>
  <cp:lastModifiedBy>Patricia Magaña</cp:lastModifiedBy>
  <cp:revision>2</cp:revision>
  <dcterms:created xsi:type="dcterms:W3CDTF">2022-05-30T07:54:00Z</dcterms:created>
  <dcterms:modified xsi:type="dcterms:W3CDTF">2022-05-30T07:54:00Z</dcterms:modified>
</cp:coreProperties>
</file>